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6" w:rsidRPr="00FA172F" w:rsidRDefault="00AB54C6" w:rsidP="00AB54C6">
      <w:pPr>
        <w:pStyle w:val="titre2"/>
        <w:jc w:val="center"/>
        <w:rPr>
          <w:rFonts w:ascii="Times New Roman" w:hAnsi="Times New Roman"/>
          <w:sz w:val="28"/>
          <w:szCs w:val="28"/>
          <w:rtl/>
        </w:rPr>
      </w:pPr>
      <w:bookmarkStart w:id="0" w:name="_Toc399209810"/>
      <w:r w:rsidRPr="00FA172F">
        <w:rPr>
          <w:rFonts w:ascii="Times New Roman" w:hAnsi="Times New Roman" w:hint="cs"/>
          <w:sz w:val="28"/>
          <w:szCs w:val="28"/>
          <w:rtl/>
        </w:rPr>
        <w:t>جدول درس‌های كارشناسي ارشد رشته علوم اقتصادی</w:t>
      </w:r>
      <w:bookmarkEnd w:id="0"/>
    </w:p>
    <w:p w:rsidR="00AB54C6" w:rsidRDefault="00AB54C6" w:rsidP="00AB54C6">
      <w:pPr>
        <w:tabs>
          <w:tab w:val="left" w:pos="2382"/>
        </w:tabs>
        <w:bidi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دروس پیش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‌</w:t>
      </w: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نیاز*</w:t>
      </w:r>
    </w:p>
    <w:tbl>
      <w:tblPr>
        <w:tblStyle w:val="TableGrid"/>
        <w:bidiVisual/>
        <w:tblW w:w="8160" w:type="dxa"/>
        <w:jc w:val="center"/>
        <w:tblLook w:val="04A0" w:firstRow="1" w:lastRow="0" w:firstColumn="1" w:lastColumn="0" w:noHBand="0" w:noVBand="1"/>
      </w:tblPr>
      <w:tblGrid>
        <w:gridCol w:w="1181"/>
        <w:gridCol w:w="1690"/>
        <w:gridCol w:w="913"/>
        <w:gridCol w:w="683"/>
        <w:gridCol w:w="760"/>
        <w:gridCol w:w="766"/>
        <w:gridCol w:w="2167"/>
      </w:tblGrid>
      <w:tr w:rsidR="00AB54C6" w:rsidRPr="00FA172F" w:rsidTr="00B82D75">
        <w:trPr>
          <w:trHeight w:val="512"/>
          <w:jc w:val="center"/>
        </w:trPr>
        <w:tc>
          <w:tcPr>
            <w:tcW w:w="118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690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نــــام درس</w:t>
            </w:r>
          </w:p>
        </w:tc>
        <w:tc>
          <w:tcPr>
            <w:tcW w:w="913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209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216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نیاز یا زمان ارائه درس</w:t>
            </w:r>
          </w:p>
        </w:tc>
      </w:tr>
      <w:tr w:rsidR="00AB54C6" w:rsidRPr="00FA172F" w:rsidTr="00B82D75">
        <w:trPr>
          <w:trHeight w:val="344"/>
          <w:jc w:val="center"/>
        </w:trPr>
        <w:tc>
          <w:tcPr>
            <w:tcW w:w="1181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3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60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65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167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B82D75">
        <w:trPr>
          <w:trHeight w:val="123"/>
          <w:jc w:val="center"/>
        </w:trPr>
        <w:tc>
          <w:tcPr>
            <w:tcW w:w="1181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913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3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760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765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167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B82D75">
        <w:trPr>
          <w:trHeight w:val="220"/>
          <w:jc w:val="center"/>
        </w:trPr>
        <w:tc>
          <w:tcPr>
            <w:tcW w:w="1181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13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3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0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167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54C6" w:rsidRPr="00FA172F" w:rsidRDefault="00AB54C6" w:rsidP="00AB54C6">
      <w:pPr>
        <w:tabs>
          <w:tab w:val="left" w:pos="2382"/>
        </w:tabs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AB54C6" w:rsidRPr="00FA172F" w:rsidRDefault="00AB54C6" w:rsidP="00AB54C6">
      <w:pPr>
        <w:pStyle w:val="ListParagraph"/>
        <w:rPr>
          <w:sz w:val="28"/>
          <w:szCs w:val="28"/>
          <w:rtl/>
        </w:rPr>
      </w:pPr>
      <w:r w:rsidRPr="00FA172F">
        <w:rPr>
          <w:rFonts w:hint="cs"/>
          <w:sz w:val="28"/>
          <w:szCs w:val="28"/>
          <w:rtl/>
        </w:rPr>
        <w:t>به تشخیص کمیته تصیلات تکمیلی دانشکده (درس اقتصاد سنجی فقط برای دانشجویانی که در مقطع کارشناسی این درس را نگذرانده</w:t>
      </w:r>
      <w:r w:rsidRPr="00FA172F">
        <w:rPr>
          <w:rFonts w:hint="cs"/>
          <w:sz w:val="28"/>
          <w:szCs w:val="28"/>
          <w:rtl/>
        </w:rPr>
        <w:softHyphen/>
        <w:t>اند الزامی است).</w:t>
      </w:r>
    </w:p>
    <w:p w:rsidR="00AB54C6" w:rsidRDefault="00AB54C6" w:rsidP="00AB54C6">
      <w:pPr>
        <w:tabs>
          <w:tab w:val="left" w:pos="8316"/>
        </w:tabs>
        <w:bidi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س‌های 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اجباری</w:t>
      </w:r>
    </w:p>
    <w:p w:rsidR="00AB54C6" w:rsidRDefault="00AB54C6" w:rsidP="00AB54C6">
      <w:pPr>
        <w:tabs>
          <w:tab w:val="left" w:pos="8316"/>
        </w:tabs>
        <w:bidi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8295" w:type="dxa"/>
        <w:jc w:val="center"/>
        <w:tblLook w:val="04A0" w:firstRow="1" w:lastRow="0" w:firstColumn="1" w:lastColumn="0" w:noHBand="0" w:noVBand="1"/>
      </w:tblPr>
      <w:tblGrid>
        <w:gridCol w:w="821"/>
        <w:gridCol w:w="2204"/>
        <w:gridCol w:w="928"/>
        <w:gridCol w:w="862"/>
        <w:gridCol w:w="853"/>
        <w:gridCol w:w="747"/>
        <w:gridCol w:w="1880"/>
      </w:tblGrid>
      <w:tr w:rsidR="00AB54C6" w:rsidRPr="00FA172F" w:rsidTr="00AB54C6">
        <w:trPr>
          <w:trHeight w:val="504"/>
          <w:jc w:val="center"/>
        </w:trPr>
        <w:tc>
          <w:tcPr>
            <w:tcW w:w="82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1" w:name="_GoBack"/>
            <w:bookmarkEnd w:id="1"/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20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نــــام درس</w:t>
            </w:r>
          </w:p>
        </w:tc>
        <w:tc>
          <w:tcPr>
            <w:tcW w:w="92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نیاز یا زمان ارائه درس</w:t>
            </w:r>
          </w:p>
        </w:tc>
      </w:tr>
      <w:tr w:rsidR="00AB54C6" w:rsidRPr="00FA172F" w:rsidTr="00AB54C6">
        <w:trPr>
          <w:trHeight w:val="338"/>
          <w:jc w:val="center"/>
        </w:trPr>
        <w:tc>
          <w:tcPr>
            <w:tcW w:w="821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3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46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880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304"/>
          <w:jc w:val="center"/>
        </w:trPr>
        <w:tc>
          <w:tcPr>
            <w:tcW w:w="821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خرد</w:t>
            </w:r>
          </w:p>
        </w:tc>
        <w:tc>
          <w:tcPr>
            <w:tcW w:w="928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62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53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746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vMerge w:val="restart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61"/>
          <w:jc w:val="center"/>
        </w:trPr>
        <w:tc>
          <w:tcPr>
            <w:tcW w:w="82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کلان</w:t>
            </w:r>
          </w:p>
        </w:tc>
        <w:tc>
          <w:tcPr>
            <w:tcW w:w="928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6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53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74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vMerge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176"/>
          <w:jc w:val="center"/>
        </w:trPr>
        <w:tc>
          <w:tcPr>
            <w:tcW w:w="82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928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6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53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vMerge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269"/>
          <w:jc w:val="center"/>
        </w:trPr>
        <w:tc>
          <w:tcPr>
            <w:tcW w:w="82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موضوعات انتخابی در اقتصاد اسلام</w:t>
            </w:r>
          </w:p>
        </w:tc>
        <w:tc>
          <w:tcPr>
            <w:tcW w:w="928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6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53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vMerge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252"/>
          <w:jc w:val="center"/>
        </w:trPr>
        <w:tc>
          <w:tcPr>
            <w:tcW w:w="82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928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6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vMerge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226"/>
          <w:jc w:val="center"/>
        </w:trPr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4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28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3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54C6" w:rsidRPr="00FA172F" w:rsidRDefault="00AB54C6" w:rsidP="00AB54C6">
      <w:pPr>
        <w:tabs>
          <w:tab w:val="left" w:pos="8316"/>
        </w:tabs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AB54C6" w:rsidRPr="00AB54C6" w:rsidRDefault="00AB54C6" w:rsidP="00AB54C6">
      <w:pPr>
        <w:tabs>
          <w:tab w:val="left" w:pos="8316"/>
        </w:tabs>
        <w:bidi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AB54C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***</w:t>
      </w:r>
      <w:r w:rsidRPr="00AB54C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به تشخيص كميته تحصيلات تكميلي دانشكده، درس اقتصاد سنجي فقط براي دانشجوياني كه در مقطع كارشناسي اين درس را نگذرانده</w:t>
      </w:r>
      <w:r w:rsidRPr="00AB54C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اند، الزامي</w:t>
      </w:r>
      <w:r w:rsidRPr="00AB54C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است</w:t>
      </w:r>
      <w:r w:rsidRPr="00AB54C6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</w:p>
    <w:p w:rsidR="00AB54C6" w:rsidRPr="00FA172F" w:rsidRDefault="00AB54C6" w:rsidP="00AB54C6">
      <w:pPr>
        <w:spacing w:after="200" w:line="276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AB54C6" w:rsidRDefault="00AB54C6" w:rsidP="00AB54C6">
      <w:pPr>
        <w:tabs>
          <w:tab w:val="left" w:pos="8316"/>
        </w:tabs>
        <w:bidi/>
        <w:spacing w:after="120" w:line="223" w:lineRule="auto"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</w:rPr>
        <w:lastRenderedPageBreak/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س‌های 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اختیاری (12 واحد)</w:t>
      </w:r>
    </w:p>
    <w:tbl>
      <w:tblPr>
        <w:tblStyle w:val="TableGrid"/>
        <w:bidiVisual/>
        <w:tblW w:w="8068" w:type="dxa"/>
        <w:jc w:val="center"/>
        <w:tblLook w:val="04A0" w:firstRow="1" w:lastRow="0" w:firstColumn="1" w:lastColumn="0" w:noHBand="0" w:noVBand="1"/>
      </w:tblPr>
      <w:tblGrid>
        <w:gridCol w:w="781"/>
        <w:gridCol w:w="2674"/>
        <w:gridCol w:w="702"/>
        <w:gridCol w:w="804"/>
        <w:gridCol w:w="745"/>
        <w:gridCol w:w="726"/>
        <w:gridCol w:w="1636"/>
      </w:tblGrid>
      <w:tr w:rsidR="00AB54C6" w:rsidRPr="00FA172F" w:rsidTr="00AB54C6">
        <w:trPr>
          <w:trHeight w:val="20"/>
          <w:jc w:val="center"/>
        </w:trPr>
        <w:tc>
          <w:tcPr>
            <w:tcW w:w="78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7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274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نیاز یا زمان ارائه درس</w:t>
            </w:r>
          </w:p>
        </w:tc>
      </w:tr>
      <w:tr w:rsidR="00AB54C6" w:rsidRPr="00FA172F" w:rsidTr="00AB54C6">
        <w:trPr>
          <w:trHeight w:val="71"/>
          <w:jc w:val="center"/>
        </w:trPr>
        <w:tc>
          <w:tcPr>
            <w:tcW w:w="781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4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4" w:type="dxa"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45" w:type="dxa"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26" w:type="dxa"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36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312"/>
          <w:jc w:val="center"/>
        </w:trPr>
        <w:tc>
          <w:tcPr>
            <w:tcW w:w="781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750</w:t>
            </w:r>
          </w:p>
        </w:tc>
        <w:tc>
          <w:tcPr>
            <w:tcW w:w="2674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مبانی فقه‍‍‍ي اقتصاد اسلام 1</w:t>
            </w:r>
          </w:p>
        </w:tc>
        <w:tc>
          <w:tcPr>
            <w:tcW w:w="702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68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751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 کاربردی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610</w:t>
            </w:r>
          </w:p>
        </w:tc>
      </w:tr>
      <w:tr w:rsidR="00AB54C6" w:rsidRPr="00FA172F" w:rsidTr="00AB54C6">
        <w:trPr>
          <w:trHeight w:val="181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703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تجارت بین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المللی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AB54C6" w:rsidRPr="00FA172F" w:rsidTr="00AB54C6">
        <w:trPr>
          <w:trHeight w:val="277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752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مالیه بین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المللی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640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ریزی اقتصادی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753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پولی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754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بخش عمومی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707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منابع طبیعی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708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انرژی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755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شهری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756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منطقه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757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تولید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722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سیاست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های کشاورزی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758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ارزیابی اقتصادی طرح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759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سیر اندیشه‌های اقتصادی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760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نظام</w:t>
            </w: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های اقتصادی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761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ریاضی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762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پژوهش عملیاتی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763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احتمال و استثباط آماری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764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موضوعات انتخابی در اقتصاد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 حسب مورد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720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ایران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630</w:t>
            </w: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توسعه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 و 601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کلان تکمیلی</w:t>
            </w:r>
          </w:p>
        </w:tc>
        <w:tc>
          <w:tcPr>
            <w:tcW w:w="70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</w:t>
            </w:r>
          </w:p>
        </w:tc>
      </w:tr>
      <w:tr w:rsidR="00AB54C6" w:rsidRPr="00FA172F" w:rsidTr="00AB54C6">
        <w:trPr>
          <w:trHeight w:val="259"/>
          <w:jc w:val="center"/>
        </w:trPr>
        <w:tc>
          <w:tcPr>
            <w:tcW w:w="781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4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خرد تکمیلی</w:t>
            </w:r>
          </w:p>
        </w:tc>
        <w:tc>
          <w:tcPr>
            <w:tcW w:w="702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4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45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6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tcBorders>
              <w:bottom w:val="thickThinSmallGap" w:sz="2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</w:tbl>
    <w:p w:rsidR="00AB54C6" w:rsidRPr="00AB54C6" w:rsidRDefault="00AB54C6" w:rsidP="00AB54C6">
      <w:pPr>
        <w:tabs>
          <w:tab w:val="left" w:pos="8316"/>
        </w:tabs>
        <w:bidi/>
        <w:spacing w:after="120" w:line="223" w:lineRule="auto"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AB54C6" w:rsidRPr="00AB54C6" w:rsidRDefault="00AB54C6" w:rsidP="00AB54C6">
      <w:pPr>
        <w:pStyle w:val="ListParagraph"/>
        <w:spacing w:after="200" w:line="276" w:lineRule="auto"/>
        <w:rPr>
          <w:b/>
          <w:bCs/>
          <w:sz w:val="28"/>
          <w:szCs w:val="28"/>
          <w:rtl/>
        </w:rPr>
      </w:pPr>
      <w:r w:rsidRPr="00AB54C6">
        <w:rPr>
          <w:rFonts w:hint="cs"/>
          <w:sz w:val="24"/>
          <w:szCs w:val="24"/>
          <w:rtl/>
        </w:rPr>
        <w:t>توصیه می</w:t>
      </w:r>
      <w:r w:rsidRPr="00AB54C6">
        <w:rPr>
          <w:rFonts w:hint="eastAsia"/>
          <w:sz w:val="24"/>
          <w:szCs w:val="24"/>
          <w:rtl/>
        </w:rPr>
        <w:t>‌</w:t>
      </w:r>
      <w:r w:rsidRPr="00AB54C6">
        <w:rPr>
          <w:rFonts w:hint="cs"/>
          <w:sz w:val="24"/>
          <w:szCs w:val="24"/>
          <w:rtl/>
        </w:rPr>
        <w:t>شود گروه</w:t>
      </w:r>
      <w:r w:rsidRPr="00AB54C6">
        <w:rPr>
          <w:rFonts w:hint="eastAsia"/>
          <w:sz w:val="24"/>
          <w:szCs w:val="24"/>
          <w:rtl/>
        </w:rPr>
        <w:t>‌</w:t>
      </w:r>
      <w:r w:rsidRPr="00AB54C6">
        <w:rPr>
          <w:rFonts w:hint="cs"/>
          <w:sz w:val="24"/>
          <w:szCs w:val="24"/>
          <w:rtl/>
        </w:rPr>
        <w:t>های آموزشی، دانشجویان را به گرفتن درس‌های یک زمینه خاص هدایت کنند تا مبنای نوشتن قرار گیرد.دانشجویان می</w:t>
      </w:r>
      <w:r w:rsidRPr="00AB54C6">
        <w:rPr>
          <w:rFonts w:hint="eastAsia"/>
          <w:sz w:val="24"/>
          <w:szCs w:val="24"/>
          <w:rtl/>
        </w:rPr>
        <w:t>‌</w:t>
      </w:r>
      <w:r w:rsidRPr="00AB54C6">
        <w:rPr>
          <w:rFonts w:hint="cs"/>
          <w:sz w:val="24"/>
          <w:szCs w:val="24"/>
          <w:rtl/>
        </w:rPr>
        <w:t>توانند با نظر گروه آموزشی دروس اختیاری خود را از بین دروس سایر برنامه‌های کارشناسی ارشد رشته اقتصاد انتخاب کنند؛ نظیر اقتصاد کار و نیروی انسانی، تئوری‌های توزیع درآمد، اقتصاد رفاه و تعادل عمومی، تئوری</w:t>
      </w:r>
      <w:r w:rsidRPr="00AB54C6">
        <w:rPr>
          <w:rFonts w:hint="eastAsia"/>
          <w:sz w:val="24"/>
          <w:szCs w:val="24"/>
          <w:rtl/>
        </w:rPr>
        <w:t>‌</w:t>
      </w:r>
      <w:r w:rsidRPr="00AB54C6">
        <w:rPr>
          <w:rFonts w:hint="cs"/>
          <w:sz w:val="24"/>
          <w:szCs w:val="24"/>
          <w:rtl/>
        </w:rPr>
        <w:t>های رشد و ... فهرست مطالب و منابع و پیش</w:t>
      </w:r>
      <w:r w:rsidRPr="00AB54C6">
        <w:rPr>
          <w:rFonts w:hint="eastAsia"/>
          <w:sz w:val="24"/>
          <w:szCs w:val="24"/>
          <w:rtl/>
        </w:rPr>
        <w:t>‌</w:t>
      </w:r>
      <w:r w:rsidRPr="00AB54C6">
        <w:rPr>
          <w:rFonts w:hint="cs"/>
          <w:sz w:val="24"/>
          <w:szCs w:val="24"/>
          <w:rtl/>
        </w:rPr>
        <w:t>نیاز درس‌ها توسط استاد مربوطه به گروه آموزشی دانشکده پیشنهاد می</w:t>
      </w:r>
      <w:r w:rsidRPr="00AB54C6">
        <w:rPr>
          <w:rFonts w:hint="eastAsia"/>
          <w:sz w:val="24"/>
          <w:szCs w:val="24"/>
          <w:rtl/>
        </w:rPr>
        <w:t>‌</w:t>
      </w:r>
      <w:r w:rsidRPr="00AB54C6">
        <w:rPr>
          <w:rFonts w:hint="cs"/>
          <w:sz w:val="24"/>
          <w:szCs w:val="24"/>
          <w:rtl/>
        </w:rPr>
        <w:t>شود و پس از تائید قابل اجرا خواهد بود.</w:t>
      </w:r>
    </w:p>
    <w:p w:rsidR="00AB54C6" w:rsidRDefault="00AB54C6" w:rsidP="00AB54C6">
      <w:pPr>
        <w:bidi/>
        <w:spacing w:line="223" w:lineRule="auto"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>س‌های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پیش‌نیاز</w:t>
      </w:r>
    </w:p>
    <w:tbl>
      <w:tblPr>
        <w:tblStyle w:val="TableGrid"/>
        <w:bidiVisual/>
        <w:tblW w:w="7995" w:type="dxa"/>
        <w:jc w:val="center"/>
        <w:tblLook w:val="04A0" w:firstRow="1" w:lastRow="0" w:firstColumn="1" w:lastColumn="0" w:noHBand="0" w:noVBand="1"/>
      </w:tblPr>
      <w:tblGrid>
        <w:gridCol w:w="825"/>
        <w:gridCol w:w="2317"/>
        <w:gridCol w:w="852"/>
        <w:gridCol w:w="758"/>
        <w:gridCol w:w="838"/>
        <w:gridCol w:w="847"/>
        <w:gridCol w:w="1558"/>
      </w:tblGrid>
      <w:tr w:rsidR="00AB54C6" w:rsidRPr="00FA172F" w:rsidTr="00AB54C6">
        <w:trPr>
          <w:trHeight w:val="67"/>
          <w:jc w:val="center"/>
        </w:trPr>
        <w:tc>
          <w:tcPr>
            <w:tcW w:w="825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31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852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55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50"/>
          <w:jc w:val="center"/>
        </w:trPr>
        <w:tc>
          <w:tcPr>
            <w:tcW w:w="825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  <w:vMerge/>
            <w:tcBorders>
              <w:bottom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38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558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297"/>
          <w:jc w:val="center"/>
        </w:trPr>
        <w:tc>
          <w:tcPr>
            <w:tcW w:w="825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503</w:t>
            </w:r>
          </w:p>
        </w:tc>
        <w:tc>
          <w:tcPr>
            <w:tcW w:w="2317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852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58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38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47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thickThinLargeGap" w:sz="4" w:space="0" w:color="auto"/>
            </w:tcBorders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B54C6" w:rsidRPr="00FA172F" w:rsidTr="00AB54C6">
        <w:trPr>
          <w:trHeight w:val="254"/>
          <w:jc w:val="center"/>
        </w:trPr>
        <w:tc>
          <w:tcPr>
            <w:tcW w:w="82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504</w:t>
            </w:r>
          </w:p>
        </w:tc>
        <w:tc>
          <w:tcPr>
            <w:tcW w:w="2317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85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3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47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B54C6" w:rsidRPr="00FA172F" w:rsidTr="00AB54C6">
        <w:trPr>
          <w:trHeight w:val="172"/>
          <w:jc w:val="center"/>
        </w:trPr>
        <w:tc>
          <w:tcPr>
            <w:tcW w:w="82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خرد تکمیلی</w:t>
            </w:r>
          </w:p>
        </w:tc>
        <w:tc>
          <w:tcPr>
            <w:tcW w:w="85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3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B54C6" w:rsidRPr="00FA172F" w:rsidTr="00AB54C6">
        <w:trPr>
          <w:trHeight w:val="263"/>
          <w:jc w:val="center"/>
        </w:trPr>
        <w:tc>
          <w:tcPr>
            <w:tcW w:w="82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آشنایی با نرم‌افزارهای اقتصادی</w:t>
            </w:r>
          </w:p>
        </w:tc>
        <w:tc>
          <w:tcPr>
            <w:tcW w:w="85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3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B54C6" w:rsidRPr="00FA172F" w:rsidTr="00AB54C6">
        <w:trPr>
          <w:trHeight w:val="246"/>
          <w:jc w:val="center"/>
        </w:trPr>
        <w:tc>
          <w:tcPr>
            <w:tcW w:w="825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کلان تکمیلی</w:t>
            </w:r>
          </w:p>
        </w:tc>
        <w:tc>
          <w:tcPr>
            <w:tcW w:w="852" w:type="dxa"/>
            <w:vAlign w:val="center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3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</w:tcPr>
          <w:p w:rsidR="00AB54C6" w:rsidRPr="00FA172F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B54C6" w:rsidRPr="00AB54C6" w:rsidTr="00AB54C6">
        <w:trPr>
          <w:trHeight w:val="128"/>
          <w:jc w:val="center"/>
        </w:trPr>
        <w:tc>
          <w:tcPr>
            <w:tcW w:w="825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54C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جمــــع</w:t>
            </w:r>
          </w:p>
        </w:tc>
        <w:tc>
          <w:tcPr>
            <w:tcW w:w="852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8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  <w:tcBorders>
              <w:bottom w:val="thickThinSmallGap" w:sz="24" w:space="0" w:color="auto"/>
            </w:tcBorders>
            <w:vAlign w:val="center"/>
          </w:tcPr>
          <w:p w:rsidR="00AB54C6" w:rsidRPr="00AB54C6" w:rsidRDefault="00AB54C6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6781C" w:rsidRDefault="00AB54C6" w:rsidP="00AB54C6">
      <w:pPr>
        <w:pStyle w:val="ListParagraph"/>
        <w:spacing w:line="223" w:lineRule="auto"/>
        <w:rPr>
          <w:rFonts w:hint="cs"/>
        </w:rPr>
      </w:pPr>
      <w:r w:rsidRPr="00AB54C6">
        <w:rPr>
          <w:rFonts w:hint="cs"/>
          <w:b/>
          <w:bCs/>
          <w:sz w:val="24"/>
          <w:szCs w:val="24"/>
          <w:rtl/>
        </w:rPr>
        <w:t>به تشخیص کمیته تحصیلات تکمیلی دانشکده (درس اقتصاد سنجی فقط برای دانشجویانی که در مقطع کارشناسی این درس را نگذرانده اند الزامی است.</w:t>
      </w:r>
    </w:p>
    <w:sectPr w:rsidR="0066781C" w:rsidSect="00AB54C6">
      <w:footnotePr>
        <w:numRestart w:val="eachPage"/>
      </w:footnotePr>
      <w:pgSz w:w="11906" w:h="16838" w:code="9"/>
      <w:pgMar w:top="170" w:right="720" w:bottom="170" w:left="720" w:header="57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1C59"/>
    <w:multiLevelType w:val="hybridMultilevel"/>
    <w:tmpl w:val="F7A41662"/>
    <w:lvl w:ilvl="0" w:tplc="0C32248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C6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B54C6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C6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C6"/>
    <w:pPr>
      <w:numPr>
        <w:numId w:val="1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AB54C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AB54C6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AB54C6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C6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C6"/>
    <w:pPr>
      <w:numPr>
        <w:numId w:val="1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AB54C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AB54C6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AB54C6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2019-09-01T14:09:00Z</dcterms:created>
  <dcterms:modified xsi:type="dcterms:W3CDTF">2019-09-01T14:13:00Z</dcterms:modified>
</cp:coreProperties>
</file>